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Profesjonarny mienrik lakieru nexdiag nexptg advanced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Solve24 kupisz miernik lakieru nexdiag nexptg advanced. Profesjonalny model z rozszerzonymi funkcjami. Więcej o nim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Nexptg a bezpieczeństwo jazdy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jestem fanem motoryzacji z pewnością zgodzisz się z nami, że kondycja twojego samochodu jest bardzo ważna. Liczą się nie tylko wysokiej jakości części oraz sprawność ogólna pojazdu ale także jego wygląd zewnętrzny. W związku z tym w sklepie internetowym solve24 znajdziesz szereg przedmiotów, które pozwalają zarówno profesjonalistom jak i amatorom na samodzielne monitorowanie jakości lakieru twojego samochodu. Służy do tego między innymi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nexdiag nexptg advanced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 lakieru </w:t>
      </w:r>
      <w:r>
        <w:rPr>
          <w:rFonts w:ascii="calibri" w:hAnsi="calibri" w:eastAsia="calibri" w:cs="calibri"/>
          <w:sz w:val="36"/>
          <w:szCs w:val="36"/>
          <w:b/>
        </w:rPr>
        <w:t xml:space="preserve">nexdiag nexptg advanced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miernik przeznaczony jest dla użytkowników domowych oraz profesjonalistów takich jak rzeczoznawcy czy właściciele warsztatów. </w:t>
      </w:r>
      <w:r>
        <w:rPr>
          <w:rFonts w:ascii="calibri" w:hAnsi="calibri" w:eastAsia="calibri" w:cs="calibri"/>
          <w:sz w:val="24"/>
          <w:szCs w:val="24"/>
          <w:b/>
        </w:rPr>
        <w:t xml:space="preserve">Nexdiag nexptg advanced </w:t>
      </w:r>
      <w:r>
        <w:rPr>
          <w:rFonts w:ascii="calibri" w:hAnsi="calibri" w:eastAsia="calibri" w:cs="calibri"/>
          <w:sz w:val="24"/>
          <w:szCs w:val="24"/>
        </w:rPr>
        <w:t xml:space="preserve">to produkt, który nie tylko sprawdzi pomiary blach stalowych ale także stalowych ocynkowanych oraz wykonanych z aluminium. Informacje o rodzaju materiału są wyświetlana na wyświetlaczu urządzenia na bieżąco. Produkt jest nie tylko bardzo precyzyjny, wykonując 10 pomiarów na sekundę jest także podłączony z telefonem, dzięki aplikacji opartych o system Android i iOS. Dodatkowo miernik posiada dodatkowe funkcje takie jak tworzenie raportów, na których naniesione są punkty na rzut samochodu. Punkty owe to wykonane pomiary.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nexptg-advanced-p-22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2025-12-14T05:39:46+01:00</dcterms:created>
  <dcterms:modified xsi:type="dcterms:W3CDTF">2025-12-14T05:39:46+01:00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