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Orllo Rocam NV400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bezprzewodowe są urządzeniami, które już od lat cieszą się rosnącą popularnością. Patrząc na nasycenie rynku różnorakimi produktami nietrudno jest zwrócić uwagę, że każdy kolejny model posiada nowe funkcje w porównaniu do starszych wersji. Doskonałym tego przykładem jest Orllo Rocam NV400 - propozycja, która świetnie uzupełni domowy system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bez wątpienia jest istotną kwestią, którą należy zająć się priorytetowo w swoim domu. W tej kwestii dużą pomocą okazuje się zastosowanie kompletnego systemu monitoringu, który pozwala na zdalny podgląd nagrywanego obrazu. Urządzeniem, które okaże się ważną jego częścią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Orllo Rocam NV400</w:t>
      </w:r>
      <w:r>
        <w:rPr>
          <w:rFonts w:ascii="calibri" w:hAnsi="calibri" w:eastAsia="calibri" w:cs="calibri"/>
          <w:sz w:val="24"/>
          <w:szCs w:val="24"/>
        </w:rPr>
        <w:t xml:space="preserve"> - kamera bezprzewodowa posiadająca ponadto możliwość obrotu wokół własnej osi.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Orllo Rocam NV400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tutaj omawiamy to produkt bez wątpienia kompletny. Producent w jego przypadku zadbał o wysoką kompatybilność z różnymi systemami użytkowanymi na komputerach osobistych i telefonach komórkowych. </w:t>
      </w:r>
      <w:r>
        <w:rPr>
          <w:rFonts w:ascii="calibri" w:hAnsi="calibri" w:eastAsia="calibri" w:cs="calibri"/>
          <w:sz w:val="24"/>
          <w:szCs w:val="24"/>
          <w:b/>
        </w:rPr>
        <w:t xml:space="preserve">Orllo Rocam NV400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ogromną wręcz liczbę funkcji dodatkowych, które dodatkową zwiększają już i tak dużą użyteczność.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umożliwia korzystanie z tego typu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opcji możliwych do wykorzystania jest dwustronna komunikacja. Wykorzystać ją można do wielu rzeczy, między innymi do prowadzenia rozmowy z bliskimi, albo jako elektroniczna niania. Korzystanie z protokołu WiFi pozwala także na dalsze podpinanie do całego systemu dodatkowych urządzeń. Jesteśmy zdania, że w zdecydowanie pozytywny sposób wpływa to na potencjalne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kamera-ip-orllo-rocam-nv400-ip-wifi-obrotowa-p-20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2025-12-13T23:17:57+01:00</dcterms:created>
  <dcterms:modified xsi:type="dcterms:W3CDTF">2025-12-13T23:17:57+01:00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